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地域密着型サービス事業者公募指定申請手続きに関する</w:t>
      </w:r>
      <w:r>
        <w:rPr/>
        <w:t>Q</w:t>
      </w:r>
      <w:r>
        <w:rPr/>
        <w:t>＆</w:t>
      </w:r>
      <w:r>
        <w:rPr/>
        <w:t>A</w:t>
      </w:r>
    </w:p>
    <w:p>
      <w:pPr>
        <w:pStyle w:val="Normal"/>
        <w:rPr/>
      </w:pPr>
      <w:r>
        <w:rPr/>
      </w:r>
    </w:p>
    <w:p>
      <w:pPr>
        <w:pStyle w:val="Normal"/>
        <w:rPr/>
      </w:pPr>
      <w:r>
        <w:rPr/>
        <w:t>地域密着型サービス事業者公募指定申請手続きに関するお問い合わせの内容と回答です。</w:t>
      </w:r>
    </w:p>
    <w:p>
      <w:pPr>
        <w:pStyle w:val="Normal"/>
        <w:rPr/>
      </w:pPr>
      <w:r>
        <w:rPr/>
      </w:r>
    </w:p>
    <w:p>
      <w:pPr>
        <w:pStyle w:val="Normal"/>
        <w:rPr>
          <w:b/>
          <w:b/>
        </w:rPr>
      </w:pPr>
      <w:r>
        <w:rPr>
          <w:b/>
        </w:rPr>
        <w:t>地域密着型特定施設について</w:t>
      </w:r>
    </w:p>
    <w:p>
      <w:pPr>
        <w:pStyle w:val="Normal"/>
        <w:ind w:left="630" w:hanging="630"/>
        <w:rPr/>
      </w:pPr>
      <w:r>
        <w:rPr/>
        <w:t>問１　公募締め切りまでに事業用地の確保について用地確保見込み状態での申込で良いですか。この場合、正式にはいつまでに用地取得が必要でしょうか。</w:t>
      </w:r>
    </w:p>
    <w:p>
      <w:pPr>
        <w:pStyle w:val="Normal"/>
        <w:ind w:firstLine="630"/>
        <w:rPr/>
      </w:pPr>
      <w:r>
        <w:rPr/>
        <w:t>答</w:t>
      </w:r>
      <w:r>
        <w:rPr/>
        <w:t>:</w:t>
      </w:r>
      <w:r>
        <w:rPr/>
        <w:t>見込み状態で良いです。事業者決定後、早期に土地の取得をしてください。</w:t>
      </w:r>
    </w:p>
    <w:p>
      <w:pPr>
        <w:pStyle w:val="Normal"/>
        <w:ind w:firstLine="630"/>
        <w:rPr/>
      </w:pPr>
      <w:r>
        <w:rPr/>
      </w:r>
    </w:p>
    <w:p>
      <w:pPr>
        <w:pStyle w:val="Normal"/>
        <w:rPr/>
      </w:pPr>
      <w:r>
        <w:rPr/>
        <w:t>問２　土地に関する資料などの提出はしなくても良いですか。</w:t>
      </w:r>
    </w:p>
    <w:p>
      <w:pPr>
        <w:pStyle w:val="Normal"/>
        <w:ind w:firstLine="630"/>
        <w:rPr/>
      </w:pPr>
      <w:r>
        <w:rPr/>
        <w:t>答：建設予定地の確認のため、住宅地図等の提出をしてください。</w:t>
      </w:r>
    </w:p>
    <w:p>
      <w:pPr>
        <w:pStyle w:val="Normal"/>
        <w:ind w:firstLine="630"/>
        <w:rPr/>
      </w:pPr>
      <w:r>
        <w:rPr/>
      </w:r>
    </w:p>
    <w:p>
      <w:pPr>
        <w:pStyle w:val="Normal"/>
        <w:rPr>
          <w:b/>
          <w:b/>
        </w:rPr>
      </w:pPr>
      <w:r>
        <w:rPr>
          <w:b/>
        </w:rPr>
        <w:t>補助金について</w:t>
      </w:r>
    </w:p>
    <w:p>
      <w:pPr>
        <w:pStyle w:val="Normal"/>
        <w:ind w:left="630" w:hanging="630"/>
        <w:rPr/>
      </w:pPr>
      <w:r>
        <w:rPr/>
        <w:t>問１　補助金が交付される場合、施設建設にあたりましては一般競争入札方式が採用されるのでしょうか。</w:t>
      </w:r>
    </w:p>
    <w:p>
      <w:pPr>
        <w:pStyle w:val="Normal"/>
        <w:ind w:left="630" w:hanging="0"/>
        <w:rPr/>
      </w:pPr>
      <w:r>
        <w:rPr/>
        <w:t>答：補助金申請の窓口は、各市町村の介護保険担当課になります。開設を予定する市町村に</w:t>
      </w:r>
      <w:bookmarkStart w:id="0" w:name="_GoBack"/>
      <w:bookmarkEnd w:id="0"/>
      <w:r>
        <w:rPr/>
        <w:t>確認をしてください。</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00375b"/>
    <w:rPr>
      <w:rFonts w:ascii="游ゴシック Light" w:hAnsi="游ゴシック Light" w:eastAsia="游ゴシック Light"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4"/>
    <w:uiPriority w:val="99"/>
    <w:semiHidden/>
    <w:unhideWhenUsed/>
    <w:qFormat/>
    <w:rsid w:val="0000375b"/>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Application>LibreOffice/6.0.6.2$Windows_X86_64 LibreOffice_project/0c292870b25a325b5ed35f6b45599d2ea4458e77</Application>
  <Pages>1</Pages>
  <Words>347</Words>
  <Characters>347</Characters>
  <CharactersWithSpaces>350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2021-07-29T02:34:00Z</dcterms:created>
  <dc:creator>kanri</dc:creator>
  <dc:description/>
  <dc:language>ja-JP</dc:language>
  <cp:lastModifiedBy/>
  <cp:lastPrinted>2021-07-29T06:59:00Z</cp:lastPrinted>
  <dcterms:modified xsi:type="dcterms:W3CDTF">2021-07-30T14:00:45Z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